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F23" w14:textId="65574F31" w:rsidR="00407B4B" w:rsidRPr="00126267" w:rsidRDefault="00407B4B" w:rsidP="00407B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BITCOIN AND MONEY VOCABULARY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 </w:t>
      </w:r>
    </w:p>
    <w:p w14:paraId="46A697B3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virtual currencies </w:t>
      </w:r>
      <w:r w:rsidRPr="00126267">
        <w:rPr>
          <w:rFonts w:cs="Calibri"/>
          <w:color w:val="000000"/>
          <w:sz w:val="24"/>
          <w:szCs w:val="24"/>
          <w:lang w:val="en-GB"/>
        </w:rPr>
        <w:t>types of unregulated, digital money, which act as an alternative means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of payment;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digital currencies, cryptocurrencies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iCs/>
          <w:color w:val="FF0000"/>
          <w:sz w:val="24"/>
          <w:szCs w:val="24"/>
          <w:lang w:val="en-GB"/>
        </w:rPr>
        <w:t>crytpomonnaies</w:t>
      </w:r>
      <w:proofErr w:type="spellEnd"/>
      <w:r w:rsidRPr="002341B1">
        <w:rPr>
          <w:rFonts w:cs="Calibri"/>
          <w:iCs/>
          <w:color w:val="FF0000"/>
          <w:sz w:val="24"/>
          <w:szCs w:val="24"/>
          <w:lang w:val="en-GB"/>
        </w:rPr>
        <w:t>)</w:t>
      </w:r>
    </w:p>
    <w:p w14:paraId="00167A89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money </w:t>
      </w:r>
      <w:r w:rsidRPr="00126267">
        <w:rPr>
          <w:rFonts w:cs="Calibri"/>
          <w:color w:val="000000"/>
          <w:sz w:val="24"/>
          <w:szCs w:val="24"/>
          <w:lang w:val="en-GB"/>
        </w:rPr>
        <w:t>an asset that is generally accepted as a medium of exchange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color w:val="FF0000"/>
          <w:sz w:val="24"/>
          <w:szCs w:val="24"/>
          <w:lang w:val="en-GB"/>
        </w:rPr>
        <w:t>(argent)</w:t>
      </w:r>
    </w:p>
    <w:p w14:paraId="79677856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legal tender </w:t>
      </w:r>
      <w:r w:rsidRPr="00126267">
        <w:rPr>
          <w:rFonts w:cs="Calibri"/>
          <w:color w:val="000000"/>
          <w:sz w:val="24"/>
          <w:szCs w:val="24"/>
          <w:lang w:val="en-GB"/>
        </w:rPr>
        <w:t>money which, by law, must be accepted in payment of a debt or obligation</w:t>
      </w:r>
      <w:r w:rsidRPr="002341B1">
        <w:rPr>
          <w:rFonts w:cs="Calibri"/>
          <w:color w:val="FF0000"/>
          <w:sz w:val="24"/>
          <w:szCs w:val="24"/>
          <w:lang w:val="en-GB"/>
        </w:rPr>
        <w:t>(</w:t>
      </w:r>
      <w:r>
        <w:rPr>
          <w:rFonts w:cs="Calibri"/>
          <w:color w:val="FF0000"/>
          <w:sz w:val="24"/>
          <w:szCs w:val="24"/>
          <w:lang w:val="en-GB"/>
        </w:rPr>
        <w:t xml:space="preserve">devise </w:t>
      </w:r>
      <w:proofErr w:type="spellStart"/>
      <w:r>
        <w:rPr>
          <w:rFonts w:cs="Calibri"/>
          <w:color w:val="FF0000"/>
          <w:sz w:val="24"/>
          <w:szCs w:val="24"/>
          <w:lang w:val="en-GB"/>
        </w:rPr>
        <w:t>officielle</w:t>
      </w:r>
      <w:proofErr w:type="spellEnd"/>
      <w:r>
        <w:rPr>
          <w:rFonts w:cs="Calibri"/>
          <w:color w:val="FF0000"/>
          <w:sz w:val="24"/>
          <w:szCs w:val="24"/>
          <w:lang w:val="en-GB"/>
        </w:rPr>
        <w:t xml:space="preserve">,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cours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légal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>)</w:t>
      </w:r>
    </w:p>
    <w:p w14:paraId="11807FA5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jurisdiction (1) </w:t>
      </w:r>
      <w:r w:rsidRPr="00126267">
        <w:rPr>
          <w:rFonts w:cs="Calibri"/>
          <w:color w:val="000000"/>
          <w:sz w:val="24"/>
          <w:szCs w:val="24"/>
          <w:lang w:val="en-GB"/>
        </w:rPr>
        <w:t>territory to which the authority of a court, tribunal or other official</w:t>
      </w:r>
    </w:p>
    <w:p w14:paraId="09AD9C8F" w14:textId="77777777" w:rsidR="00407B4B" w:rsidRPr="00126267" w:rsidRDefault="00407B4B" w:rsidP="00407B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color w:val="000000"/>
          <w:sz w:val="24"/>
          <w:szCs w:val="24"/>
          <w:lang w:val="en-GB"/>
        </w:rPr>
        <w:t>organisation to make legal decisions and pass judgments applies</w:t>
      </w:r>
    </w:p>
    <w:p w14:paraId="645BD597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peer-to-peer network </w:t>
      </w:r>
      <w:r w:rsidRPr="00126267">
        <w:rPr>
          <w:rFonts w:cs="Calibri"/>
          <w:color w:val="000000"/>
          <w:sz w:val="24"/>
          <w:szCs w:val="24"/>
          <w:lang w:val="en-GB"/>
        </w:rPr>
        <w:t>equal access system whereby all connected computers can behave as clients or servers as required, and can share resources without a client-server infrastructure;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P2P network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iCs/>
          <w:color w:val="FF0000"/>
          <w:sz w:val="24"/>
          <w:szCs w:val="24"/>
          <w:lang w:val="en-GB"/>
        </w:rPr>
        <w:t>réseau</w:t>
      </w:r>
      <w:proofErr w:type="spellEnd"/>
      <w:r w:rsidRPr="002341B1">
        <w:rPr>
          <w:rFonts w:cs="Calibri"/>
          <w:iCs/>
          <w:color w:val="FF0000"/>
          <w:sz w:val="24"/>
          <w:szCs w:val="24"/>
          <w:lang w:val="en-GB"/>
        </w:rPr>
        <w:t xml:space="preserve"> de pairs)</w:t>
      </w:r>
    </w:p>
    <w:p w14:paraId="321DF22D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web application </w:t>
      </w:r>
      <w:r w:rsidRPr="00126267">
        <w:rPr>
          <w:rFonts w:cs="Calibri"/>
          <w:color w:val="000000"/>
          <w:sz w:val="24"/>
          <w:szCs w:val="24"/>
          <w:lang w:val="en-GB"/>
        </w:rPr>
        <w:t>a software program that utilizes web browsers and web technology to perform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tasks over the Internet;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web app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>(application</w:t>
      </w:r>
      <w:r>
        <w:rPr>
          <w:rFonts w:cs="Calibri"/>
          <w:iCs/>
          <w:color w:val="FF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>Internet)</w:t>
      </w:r>
    </w:p>
    <w:p w14:paraId="41E0668A" w14:textId="77777777" w:rsidR="00407B4B" w:rsidRPr="002341B1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FF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wallet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a software program where Bitcoins are stored;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digital wallet</w:t>
      </w:r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(porte-monnaie</w:t>
      </w:r>
      <w:r>
        <w:rPr>
          <w:rFonts w:cs="Calibri"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électronique</w:t>
      </w:r>
      <w:proofErr w:type="spellEnd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)</w:t>
      </w:r>
    </w:p>
    <w:p w14:paraId="58CA8CD4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ownership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legal right of possession;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proprietorship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propriété</w:t>
      </w:r>
      <w:proofErr w:type="spellEnd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 xml:space="preserve">, </w:t>
      </w:r>
      <w:proofErr w:type="spellStart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titularité</w:t>
      </w:r>
      <w:proofErr w:type="spellEnd"/>
      <w:r>
        <w:rPr>
          <w:rFonts w:cs="Calibri"/>
          <w:i/>
          <w:iCs/>
          <w:color w:val="000000"/>
          <w:sz w:val="24"/>
          <w:szCs w:val="24"/>
          <w:lang w:val="en-GB"/>
        </w:rPr>
        <w:t>)</w:t>
      </w:r>
    </w:p>
    <w:p w14:paraId="6D8992E7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blockchain </w:t>
      </w:r>
      <w:r w:rsidRPr="00126267">
        <w:rPr>
          <w:rFonts w:cs="Calibri"/>
          <w:color w:val="000000"/>
          <w:sz w:val="24"/>
          <w:szCs w:val="24"/>
          <w:lang w:val="en-GB"/>
        </w:rPr>
        <w:t>a distributed (or shared) ledger that authenticates and records every bitcoin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>transaction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chaîne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de blocs)</w:t>
      </w:r>
    </w:p>
    <w:p w14:paraId="51D5ABB7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mining </w:t>
      </w:r>
      <w:r w:rsidRPr="00126267">
        <w:rPr>
          <w:rFonts w:cs="Calibri"/>
          <w:color w:val="000000"/>
          <w:sz w:val="24"/>
          <w:szCs w:val="24"/>
          <w:lang w:val="en-GB"/>
        </w:rPr>
        <w:t>the process by which bitcoin transactions are verified and added to the public ledger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(blockchain) and also the means through which new bitcoin are released;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bitcoin mining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iCs/>
          <w:color w:val="FF0000"/>
          <w:sz w:val="24"/>
          <w:szCs w:val="24"/>
          <w:lang w:val="en-GB"/>
        </w:rPr>
        <w:t>minage</w:t>
      </w:r>
      <w:proofErr w:type="spellEnd"/>
      <w:r w:rsidRPr="002341B1">
        <w:rPr>
          <w:rFonts w:cs="Calibri"/>
          <w:iCs/>
          <w:color w:val="FF0000"/>
          <w:sz w:val="24"/>
          <w:szCs w:val="24"/>
          <w:lang w:val="en-GB"/>
        </w:rPr>
        <w:t>)</w:t>
      </w:r>
    </w:p>
    <w:p w14:paraId="0D2978CE" w14:textId="77777777" w:rsidR="00407B4B" w:rsidRPr="002341B1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double coincidence of wants </w:t>
      </w:r>
      <w:r w:rsidRPr="00126267">
        <w:rPr>
          <w:rFonts w:cs="Calibri"/>
          <w:color w:val="000000"/>
          <w:sz w:val="24"/>
          <w:szCs w:val="24"/>
          <w:lang w:val="en-GB"/>
        </w:rPr>
        <w:t>when each party to the exchange of one economic good or service for another without the use of a medium of exchange such as money, must be able to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>offer something which the other wants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color w:val="FF0000"/>
          <w:sz w:val="24"/>
          <w:szCs w:val="24"/>
          <w:lang w:val="en-GB"/>
        </w:rPr>
        <w:t xml:space="preserve">(double coincidence des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besoins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>)</w:t>
      </w:r>
    </w:p>
    <w:p w14:paraId="0B0C2AD7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businesses (2) </w:t>
      </w:r>
      <w:r w:rsidRPr="00126267">
        <w:rPr>
          <w:rFonts w:cs="Calibri"/>
          <w:color w:val="000000"/>
          <w:sz w:val="24"/>
          <w:szCs w:val="24"/>
          <w:lang w:val="en-GB"/>
        </w:rPr>
        <w:t>commercial or industrial organizations that aim at making a profit by through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their activities;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business enterprises, firms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iCs/>
          <w:color w:val="FF0000"/>
          <w:sz w:val="24"/>
          <w:szCs w:val="24"/>
          <w:lang w:val="en-GB"/>
        </w:rPr>
        <w:t>enterprises,sociétés</w:t>
      </w:r>
      <w:proofErr w:type="spellEnd"/>
      <w:r w:rsidRPr="002341B1">
        <w:rPr>
          <w:rFonts w:cs="Calibri"/>
          <w:iCs/>
          <w:color w:val="FF0000"/>
          <w:sz w:val="24"/>
          <w:szCs w:val="24"/>
          <w:lang w:val="en-GB"/>
        </w:rPr>
        <w:t>)</w:t>
      </w:r>
    </w:p>
    <w:p w14:paraId="6CD42FD4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giants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companies which are among the leaders in a particular sector of activity;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major players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acteurs</w:t>
      </w:r>
      <w:proofErr w:type="spellEnd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majeurs</w:t>
      </w:r>
      <w:proofErr w:type="spellEnd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 xml:space="preserve">, </w:t>
      </w:r>
      <w:proofErr w:type="spellStart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importants</w:t>
      </w:r>
      <w:proofErr w:type="spellEnd"/>
      <w:r w:rsidRPr="002341B1">
        <w:rPr>
          <w:rFonts w:cs="Calibri"/>
          <w:i/>
          <w:iCs/>
          <w:color w:val="FF0000"/>
          <w:sz w:val="24"/>
          <w:szCs w:val="24"/>
          <w:lang w:val="en-GB"/>
        </w:rPr>
        <w:t>)</w:t>
      </w:r>
    </w:p>
    <w:p w14:paraId="233BBAEC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online travel portal </w:t>
      </w:r>
      <w:r w:rsidRPr="00126267">
        <w:rPr>
          <w:rFonts w:cs="Calibri"/>
          <w:color w:val="000000"/>
          <w:sz w:val="24"/>
          <w:szCs w:val="24"/>
          <w:lang w:val="en-GB"/>
        </w:rPr>
        <w:t>an Internet site providing access or links to other sites enabling</w:t>
      </w:r>
    </w:p>
    <w:p w14:paraId="457EC095" w14:textId="77777777" w:rsidR="00407B4B" w:rsidRPr="00126267" w:rsidRDefault="00407B4B" w:rsidP="00407B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color w:val="000000"/>
          <w:sz w:val="24"/>
          <w:szCs w:val="24"/>
          <w:lang w:val="en-GB"/>
        </w:rPr>
        <w:t xml:space="preserve">customers themselves to arrange bookings for trips, </w:t>
      </w:r>
      <w:proofErr w:type="spellStart"/>
      <w:r w:rsidRPr="00126267">
        <w:rPr>
          <w:rFonts w:cs="Calibri"/>
          <w:color w:val="000000"/>
          <w:sz w:val="24"/>
          <w:szCs w:val="24"/>
          <w:lang w:val="en-GB"/>
        </w:rPr>
        <w:t>accomodation</w:t>
      </w:r>
      <w:proofErr w:type="spellEnd"/>
      <w:r w:rsidRPr="00126267">
        <w:rPr>
          <w:rFonts w:cs="Calibri"/>
          <w:color w:val="000000"/>
          <w:sz w:val="24"/>
          <w:szCs w:val="24"/>
          <w:lang w:val="en-GB"/>
        </w:rPr>
        <w:t xml:space="preserve"> and entertainment without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>necessarily going through travel agents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portail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de voyages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en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ligne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>)</w:t>
      </w:r>
    </w:p>
    <w:p w14:paraId="2AAEED98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online retailers </w:t>
      </w:r>
      <w:r w:rsidRPr="00126267">
        <w:rPr>
          <w:rFonts w:cs="Calibri"/>
          <w:color w:val="000000"/>
          <w:sz w:val="24"/>
          <w:szCs w:val="24"/>
          <w:lang w:val="en-GB"/>
        </w:rPr>
        <w:t>e-commerce businesses which sell goods in small quantities through the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>Internet directly to the final consumer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vendeurs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en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ligne,magasins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en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2341B1">
        <w:rPr>
          <w:rFonts w:cs="Calibri"/>
          <w:color w:val="FF0000"/>
          <w:sz w:val="24"/>
          <w:szCs w:val="24"/>
          <w:lang w:val="en-GB"/>
        </w:rPr>
        <w:t>ligne</w:t>
      </w:r>
      <w:proofErr w:type="spellEnd"/>
      <w:r w:rsidRPr="002341B1">
        <w:rPr>
          <w:rFonts w:cs="Calibri"/>
          <w:color w:val="FF0000"/>
          <w:sz w:val="24"/>
          <w:szCs w:val="24"/>
          <w:lang w:val="en-GB"/>
        </w:rPr>
        <w:t>)</w:t>
      </w:r>
    </w:p>
    <w:p w14:paraId="13DDB56A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e-commerce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buying and selling conducted through the Internet;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online business, online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commerce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 xml:space="preserve">(commerce </w:t>
      </w:r>
      <w:proofErr w:type="spellStart"/>
      <w:r w:rsidRPr="002341B1">
        <w:rPr>
          <w:rFonts w:cs="Calibri"/>
          <w:iCs/>
          <w:color w:val="FF0000"/>
          <w:sz w:val="24"/>
          <w:szCs w:val="24"/>
          <w:lang w:val="en-GB"/>
        </w:rPr>
        <w:t>électronique</w:t>
      </w:r>
      <w:proofErr w:type="spellEnd"/>
      <w:r w:rsidRPr="002341B1">
        <w:rPr>
          <w:rFonts w:cs="Calibri"/>
          <w:iCs/>
          <w:color w:val="FF0000"/>
          <w:sz w:val="24"/>
          <w:szCs w:val="24"/>
          <w:lang w:val="en-GB"/>
        </w:rPr>
        <w:t>)</w:t>
      </w:r>
    </w:p>
    <w:p w14:paraId="3B856B24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retail shops </w:t>
      </w:r>
      <w:r w:rsidRPr="00126267">
        <w:rPr>
          <w:rFonts w:cs="Calibri"/>
          <w:color w:val="000000"/>
          <w:sz w:val="24"/>
          <w:szCs w:val="24"/>
          <w:lang w:val="en-GB"/>
        </w:rPr>
        <w:t>stores at the end of the distribution chain, which generally buy a product from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 xml:space="preserve">a wholesaler in order to sell it to the final consumer; </w:t>
      </w:r>
      <w:r w:rsidRPr="00126267">
        <w:rPr>
          <w:rFonts w:cs="Calibri"/>
          <w:i/>
          <w:iCs/>
          <w:color w:val="000000"/>
          <w:sz w:val="24"/>
          <w:szCs w:val="24"/>
          <w:lang w:val="en-GB"/>
        </w:rPr>
        <w:t>retail outlets, retail stores</w:t>
      </w:r>
      <w:r>
        <w:rPr>
          <w:rFonts w:cs="Calibri"/>
          <w:i/>
          <w:iCs/>
          <w:color w:val="000000"/>
          <w:sz w:val="24"/>
          <w:szCs w:val="24"/>
          <w:lang w:val="en-GB"/>
        </w:rPr>
        <w:t xml:space="preserve"> </w:t>
      </w:r>
      <w:r w:rsidRPr="002341B1">
        <w:rPr>
          <w:rFonts w:cs="Calibri"/>
          <w:iCs/>
          <w:color w:val="FF0000"/>
          <w:sz w:val="24"/>
          <w:szCs w:val="24"/>
          <w:lang w:val="en-GB"/>
        </w:rPr>
        <w:t>(</w:t>
      </w:r>
      <w:proofErr w:type="spellStart"/>
      <w:r w:rsidRPr="002341B1">
        <w:rPr>
          <w:rFonts w:cs="Calibri"/>
          <w:iCs/>
          <w:color w:val="FF0000"/>
          <w:sz w:val="24"/>
          <w:szCs w:val="24"/>
          <w:lang w:val="en-GB"/>
        </w:rPr>
        <w:t>magasins</w:t>
      </w:r>
      <w:proofErr w:type="spellEnd"/>
      <w:r w:rsidRPr="002341B1">
        <w:rPr>
          <w:rFonts w:cs="Calibri"/>
          <w:iCs/>
          <w:color w:val="FF0000"/>
          <w:sz w:val="24"/>
          <w:szCs w:val="24"/>
          <w:lang w:val="en-GB"/>
        </w:rPr>
        <w:t>, boutiques)</w:t>
      </w:r>
    </w:p>
    <w:p w14:paraId="086C106F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exchange value </w:t>
      </w:r>
      <w:r w:rsidRPr="00126267">
        <w:rPr>
          <w:rFonts w:cs="Calibri"/>
          <w:color w:val="000000"/>
          <w:sz w:val="24"/>
          <w:szCs w:val="24"/>
          <w:lang w:val="en-GB"/>
        </w:rPr>
        <w:t>in foreign exchange, the quantified worth of one currency in terms of another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517E16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valeur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 xml:space="preserve"> 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d’échange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>)</w:t>
      </w:r>
    </w:p>
    <w:p w14:paraId="34BF2953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currency </w:t>
      </w:r>
      <w:r w:rsidRPr="00126267">
        <w:rPr>
          <w:rFonts w:cs="Calibri"/>
          <w:color w:val="000000"/>
          <w:sz w:val="24"/>
          <w:szCs w:val="24"/>
          <w:lang w:val="en-GB"/>
        </w:rPr>
        <w:t>the banknotes and coins in circulation in a country’s economy used as a medium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>of exchange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517E16">
        <w:rPr>
          <w:rFonts w:cs="Calibri"/>
          <w:color w:val="FF0000"/>
          <w:sz w:val="24"/>
          <w:szCs w:val="24"/>
          <w:lang w:val="en-GB"/>
        </w:rPr>
        <w:t>(devise)</w:t>
      </w:r>
    </w:p>
    <w:p w14:paraId="24A11511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state-sanctioned currency </w:t>
      </w:r>
      <w:r w:rsidRPr="00126267">
        <w:rPr>
          <w:rFonts w:cs="Calibri"/>
          <w:color w:val="000000"/>
          <w:sz w:val="24"/>
          <w:szCs w:val="24"/>
          <w:lang w:val="en-GB"/>
        </w:rPr>
        <w:t>money which is accepted as legal tender by a government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517E16">
        <w:rPr>
          <w:rFonts w:cs="Calibri"/>
          <w:color w:val="FF0000"/>
          <w:sz w:val="24"/>
          <w:szCs w:val="24"/>
          <w:lang w:val="en-GB"/>
        </w:rPr>
        <w:t xml:space="preserve">(devise 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officielle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>)</w:t>
      </w:r>
    </w:p>
    <w:p w14:paraId="52B204B1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lastRenderedPageBreak/>
        <w:t xml:space="preserve">investment assets </w:t>
      </w:r>
      <w:r w:rsidRPr="00126267">
        <w:rPr>
          <w:rFonts w:cs="Calibri"/>
          <w:color w:val="000000"/>
          <w:sz w:val="24"/>
          <w:szCs w:val="24"/>
          <w:lang w:val="en-GB"/>
        </w:rPr>
        <w:t>tangible or intangible items obtained for producing additional income or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126267">
        <w:rPr>
          <w:rFonts w:cs="Calibri"/>
          <w:color w:val="000000"/>
          <w:sz w:val="24"/>
          <w:szCs w:val="24"/>
          <w:lang w:val="en-GB"/>
        </w:rPr>
        <w:t>held with the expectation that the items’ value will increase over time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517E16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actifs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 xml:space="preserve"> de placement)</w:t>
      </w:r>
    </w:p>
    <w:p w14:paraId="126ADA23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medium </w:t>
      </w:r>
      <w:r w:rsidRPr="00126267">
        <w:rPr>
          <w:rFonts w:cs="Calibri"/>
          <w:color w:val="000000"/>
          <w:sz w:val="24"/>
          <w:szCs w:val="24"/>
          <w:lang w:val="en-GB"/>
        </w:rPr>
        <w:t>a means by which something is accomplished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517E16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moyen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>)</w:t>
      </w:r>
    </w:p>
    <w:p w14:paraId="283F3068" w14:textId="77777777" w:rsidR="00407B4B" w:rsidRPr="00517E16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supply </w:t>
      </w:r>
      <w:r w:rsidRPr="00126267">
        <w:rPr>
          <w:rFonts w:cs="Calibri"/>
          <w:color w:val="000000"/>
          <w:sz w:val="24"/>
          <w:szCs w:val="24"/>
          <w:lang w:val="en-GB"/>
        </w:rPr>
        <w:t>quantity of something available at a given time</w:t>
      </w:r>
      <w:r w:rsidRPr="00517E16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approvisionnement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 xml:space="preserve">, 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fourniture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>)</w:t>
      </w:r>
    </w:p>
    <w:p w14:paraId="1B30C865" w14:textId="77777777" w:rsidR="00407B4B" w:rsidRPr="00126267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market capitalization </w:t>
      </w:r>
      <w:r w:rsidRPr="00126267">
        <w:rPr>
          <w:rFonts w:cs="Calibri"/>
          <w:color w:val="000000"/>
          <w:sz w:val="24"/>
          <w:szCs w:val="24"/>
          <w:lang w:val="en-GB"/>
        </w:rPr>
        <w:t>total value of bitcoins in circulation expressed in US dollars</w:t>
      </w:r>
      <w:r>
        <w:rPr>
          <w:rFonts w:cs="Calibri"/>
          <w:color w:val="000000"/>
          <w:sz w:val="24"/>
          <w:szCs w:val="24"/>
          <w:lang w:val="en-GB"/>
        </w:rPr>
        <w:t xml:space="preserve">  </w:t>
      </w:r>
      <w:r w:rsidRPr="00517E16">
        <w:rPr>
          <w:rFonts w:cs="Calibri"/>
          <w:color w:val="FF0000"/>
          <w:sz w:val="24"/>
          <w:szCs w:val="24"/>
          <w:lang w:val="en-GB"/>
        </w:rPr>
        <w:t xml:space="preserve">(capitalisation 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boursière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>)</w:t>
      </w:r>
    </w:p>
    <w:p w14:paraId="39849086" w14:textId="77777777" w:rsidR="00407B4B" w:rsidRDefault="00407B4B" w:rsidP="00407B4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126267">
        <w:rPr>
          <w:rFonts w:cs="Calibri"/>
          <w:b/>
          <w:bCs/>
          <w:color w:val="000000"/>
          <w:sz w:val="24"/>
          <w:szCs w:val="24"/>
          <w:lang w:val="en-GB"/>
        </w:rPr>
        <w:t xml:space="preserve">compete (with) </w:t>
      </w:r>
      <w:r w:rsidRPr="00126267">
        <w:rPr>
          <w:rFonts w:cs="Calibri"/>
          <w:color w:val="000000"/>
          <w:sz w:val="24"/>
          <w:szCs w:val="24"/>
          <w:lang w:val="en-GB"/>
        </w:rPr>
        <w:t>strive to outdo another in business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517E16">
        <w:rPr>
          <w:rFonts w:cs="Calibri"/>
          <w:color w:val="FF0000"/>
          <w:sz w:val="24"/>
          <w:szCs w:val="24"/>
          <w:lang w:val="en-GB"/>
        </w:rPr>
        <w:t>(</w:t>
      </w:r>
      <w:proofErr w:type="spellStart"/>
      <w:r w:rsidRPr="00517E16">
        <w:rPr>
          <w:rFonts w:cs="Calibri"/>
          <w:color w:val="FF0000"/>
          <w:sz w:val="24"/>
          <w:szCs w:val="24"/>
          <w:lang w:val="en-GB"/>
        </w:rPr>
        <w:t>concurrencer</w:t>
      </w:r>
      <w:proofErr w:type="spellEnd"/>
      <w:r w:rsidRPr="00517E16">
        <w:rPr>
          <w:rFonts w:cs="Calibri"/>
          <w:color w:val="FF0000"/>
          <w:sz w:val="24"/>
          <w:szCs w:val="24"/>
          <w:lang w:val="en-GB"/>
        </w:rPr>
        <w:t>)</w:t>
      </w:r>
    </w:p>
    <w:p w14:paraId="1475E64A" w14:textId="77777777" w:rsidR="003C4F2E" w:rsidRPr="00407B4B" w:rsidRDefault="003C4F2E">
      <w:pPr>
        <w:rPr>
          <w:lang w:val="en-GB"/>
        </w:rPr>
      </w:pPr>
    </w:p>
    <w:sectPr w:rsidR="003C4F2E" w:rsidRPr="0040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F79"/>
    <w:multiLevelType w:val="hybridMultilevel"/>
    <w:tmpl w:val="5F525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4B"/>
    <w:rsid w:val="003C4F2E"/>
    <w:rsid w:val="004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49C"/>
  <w15:chartTrackingRefBased/>
  <w15:docId w15:val="{C214AE8B-0F1A-4988-844A-5DD09EC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4B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dcterms:created xsi:type="dcterms:W3CDTF">2022-09-22T08:49:00Z</dcterms:created>
  <dcterms:modified xsi:type="dcterms:W3CDTF">2022-09-22T08:50:00Z</dcterms:modified>
</cp:coreProperties>
</file>