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CHAPTER 6</w:t>
      </w:r>
      <w:r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BITCOIN AND MONEY</w:t>
      </w:r>
    </w:p>
    <w:p w:rsidR="00CF7721" w:rsidRPr="00126267" w:rsidRDefault="00CF7721" w:rsidP="00CF77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DEFINITIONS 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virtual currencies </w:t>
      </w:r>
      <w:r w:rsidRPr="00126267">
        <w:rPr>
          <w:rFonts w:cstheme="minorHAnsi"/>
          <w:color w:val="000000"/>
          <w:sz w:val="24"/>
          <w:szCs w:val="24"/>
          <w:lang w:val="en-GB"/>
        </w:rPr>
        <w:t>types of unregulated, digital money, which act as an alternative means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of payment;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digital currencies, </w:t>
      </w:r>
      <w:proofErr w:type="spellStart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cryptocurrencies</w:t>
      </w:r>
      <w:proofErr w:type="spellEnd"/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money </w:t>
      </w:r>
      <w:r w:rsidRPr="00126267">
        <w:rPr>
          <w:rFonts w:cstheme="minorHAnsi"/>
          <w:color w:val="000000"/>
          <w:sz w:val="24"/>
          <w:szCs w:val="24"/>
          <w:lang w:val="en-GB"/>
        </w:rPr>
        <w:t>an asset that is generally accepted as a medium of exchange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legal tender </w:t>
      </w:r>
      <w:r w:rsidRPr="00126267">
        <w:rPr>
          <w:rFonts w:cstheme="minorHAnsi"/>
          <w:color w:val="000000"/>
          <w:sz w:val="24"/>
          <w:szCs w:val="24"/>
          <w:lang w:val="en-GB"/>
        </w:rPr>
        <w:t>money which, by law, must be accepted in payment of a debt or obligation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jurisdiction (1) </w:t>
      </w:r>
      <w:r w:rsidRPr="00126267">
        <w:rPr>
          <w:rFonts w:cstheme="minorHAnsi"/>
          <w:color w:val="000000"/>
          <w:sz w:val="24"/>
          <w:szCs w:val="24"/>
          <w:lang w:val="en-GB"/>
        </w:rPr>
        <w:t>territory to which the authority of a court, tribunal or other official</w:t>
      </w:r>
    </w:p>
    <w:p w:rsidR="00CF7721" w:rsidRPr="00126267" w:rsidRDefault="00CF7721" w:rsidP="00CF77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organisation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to make legal decisions and pass judgments applies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peer-to-peer network </w:t>
      </w:r>
      <w:r w:rsidRPr="00126267">
        <w:rPr>
          <w:rFonts w:cstheme="minorHAnsi"/>
          <w:color w:val="000000"/>
          <w:sz w:val="24"/>
          <w:szCs w:val="24"/>
          <w:lang w:val="en-GB"/>
        </w:rPr>
        <w:t>equal access system whereby all connected computers can behave as clients or servers as required, and can share resources without a client-server infrastructure;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P2P network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web application </w:t>
      </w:r>
      <w:r w:rsidRPr="00126267">
        <w:rPr>
          <w:rFonts w:cstheme="minorHAnsi"/>
          <w:color w:val="000000"/>
          <w:sz w:val="24"/>
          <w:szCs w:val="24"/>
          <w:lang w:val="en-GB"/>
        </w:rPr>
        <w:t>a software program that utilizes web browsers and web technology to perform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tasks over the Internet;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web app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wallet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a software program where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are stored;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digital wallet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ownership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legal right of possession;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proprietorship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spellStart"/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blockchain</w:t>
      </w:r>
      <w:proofErr w:type="spellEnd"/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a distributed (or shared) ledger that authenticates and records every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transaction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mining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the process by which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transactions are verified and added to the public ledger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(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blockchain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) and also the means through which new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are released; </w:t>
      </w:r>
      <w:proofErr w:type="spellStart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mining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double coincidence of wants </w:t>
      </w:r>
      <w:r w:rsidRPr="00126267">
        <w:rPr>
          <w:rFonts w:cstheme="minorHAnsi"/>
          <w:color w:val="000000"/>
          <w:sz w:val="24"/>
          <w:szCs w:val="24"/>
          <w:lang w:val="en-GB"/>
        </w:rPr>
        <w:t>when each party to the exchange of one economic good or service for another without the use of a medium of exchange such as money, must be able to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offer something which the other wants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businesses (2) </w:t>
      </w:r>
      <w:r w:rsidRPr="00126267">
        <w:rPr>
          <w:rFonts w:cstheme="minorHAnsi"/>
          <w:color w:val="000000"/>
          <w:sz w:val="24"/>
          <w:szCs w:val="24"/>
          <w:lang w:val="en-GB"/>
        </w:rPr>
        <w:t>commercial or industrial organizations that aim at making a profit by through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their activities;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business enterprises, firms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giants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companies which are among the leaders in a particular sector of activity;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major players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online travel portal </w:t>
      </w:r>
      <w:r w:rsidRPr="00126267">
        <w:rPr>
          <w:rFonts w:cstheme="minorHAnsi"/>
          <w:color w:val="000000"/>
          <w:sz w:val="24"/>
          <w:szCs w:val="24"/>
          <w:lang w:val="en-GB"/>
        </w:rPr>
        <w:t>an Internet site providing access or links to other sites enabling</w:t>
      </w:r>
    </w:p>
    <w:p w:rsidR="00CF7721" w:rsidRPr="00126267" w:rsidRDefault="00CF7721" w:rsidP="00CF77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customers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themselves to arrange bookings for trips,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accomodation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and entertainment without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necessarily going through travel agents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online retailers </w:t>
      </w:r>
      <w:r w:rsidRPr="00126267">
        <w:rPr>
          <w:rFonts w:cstheme="minorHAnsi"/>
          <w:color w:val="000000"/>
          <w:sz w:val="24"/>
          <w:szCs w:val="24"/>
          <w:lang w:val="en-GB"/>
        </w:rPr>
        <w:t>e-commerce businesses which sell goods in small quantities through the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Internet directly to the final consumer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e-commerce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buying and selling conducted through the Internet;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online business, online</w:t>
      </w:r>
      <w:r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commerce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retail shops </w:t>
      </w:r>
      <w:r w:rsidRPr="00126267">
        <w:rPr>
          <w:rFonts w:cstheme="minorHAnsi"/>
          <w:color w:val="000000"/>
          <w:sz w:val="24"/>
          <w:szCs w:val="24"/>
          <w:lang w:val="en-GB"/>
        </w:rPr>
        <w:t>stores at the end of the distribution chain, which generally buy a product from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a wholesaler in order to sell it to the final consumer;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retail outlets, retail stores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exchange value </w:t>
      </w:r>
      <w:r w:rsidRPr="00126267">
        <w:rPr>
          <w:rFonts w:cstheme="minorHAnsi"/>
          <w:color w:val="000000"/>
          <w:sz w:val="24"/>
          <w:szCs w:val="24"/>
          <w:lang w:val="en-GB"/>
        </w:rPr>
        <w:t>in foreign exchange, the quantified worth of one currency in terms of another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currency </w:t>
      </w:r>
      <w:r w:rsidRPr="00126267">
        <w:rPr>
          <w:rFonts w:cstheme="minorHAnsi"/>
          <w:color w:val="000000"/>
          <w:sz w:val="24"/>
          <w:szCs w:val="24"/>
          <w:lang w:val="en-GB"/>
        </w:rPr>
        <w:t>the banknotes and coins in circulation in a country’s economy used as a medium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of exchange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state-sanctioned currency </w:t>
      </w:r>
      <w:r w:rsidRPr="00126267">
        <w:rPr>
          <w:rFonts w:cstheme="minorHAnsi"/>
          <w:color w:val="000000"/>
          <w:sz w:val="24"/>
          <w:szCs w:val="24"/>
          <w:lang w:val="en-GB"/>
        </w:rPr>
        <w:t>money which is accepted as legal tender by a government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investment assets </w:t>
      </w:r>
      <w:r w:rsidRPr="00126267">
        <w:rPr>
          <w:rFonts w:cstheme="minorHAnsi"/>
          <w:color w:val="000000"/>
          <w:sz w:val="24"/>
          <w:szCs w:val="24"/>
          <w:lang w:val="en-GB"/>
        </w:rPr>
        <w:t>tangible or intangible items obtained for producing additional income or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held with the expectation that the items’ value will increase over time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medium </w:t>
      </w:r>
      <w:r w:rsidRPr="00126267">
        <w:rPr>
          <w:rFonts w:cstheme="minorHAnsi"/>
          <w:color w:val="000000"/>
          <w:sz w:val="24"/>
          <w:szCs w:val="24"/>
          <w:lang w:val="en-GB"/>
        </w:rPr>
        <w:t>a means by which something is accomplished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supply </w:t>
      </w:r>
      <w:r w:rsidRPr="00126267">
        <w:rPr>
          <w:rFonts w:cstheme="minorHAnsi"/>
          <w:color w:val="000000"/>
          <w:sz w:val="24"/>
          <w:szCs w:val="24"/>
          <w:lang w:val="en-GB"/>
        </w:rPr>
        <w:t>quantity of something available at a given time</w:t>
      </w:r>
    </w:p>
    <w:p w:rsidR="00CF7721" w:rsidRPr="00126267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market capitalization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total value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in circulation expressed in US dollars</w:t>
      </w:r>
    </w:p>
    <w:p w:rsidR="00CF7721" w:rsidRDefault="00CF7721" w:rsidP="00CF77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compete (with) </w:t>
      </w:r>
      <w:r w:rsidRPr="00126267">
        <w:rPr>
          <w:rFonts w:cstheme="minorHAnsi"/>
          <w:color w:val="000000"/>
          <w:sz w:val="24"/>
          <w:szCs w:val="24"/>
          <w:lang w:val="en-GB"/>
        </w:rPr>
        <w:t>strive to outdo another in business</w:t>
      </w:r>
    </w:p>
    <w:p w:rsidR="00CF7721" w:rsidRPr="00126267" w:rsidRDefault="00CF7721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1. Turn to the </w:t>
      </w: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definitions </w:t>
      </w:r>
      <w:r>
        <w:rPr>
          <w:rFonts w:cstheme="minorHAnsi"/>
          <w:color w:val="000000"/>
          <w:sz w:val="24"/>
          <w:szCs w:val="24"/>
          <w:lang w:val="en-GB"/>
        </w:rPr>
        <w:t>for the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 text </w:t>
      </w:r>
      <w:proofErr w:type="spellStart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and Money</w:t>
      </w:r>
      <w:r w:rsidRPr="00126267">
        <w:rPr>
          <w:rFonts w:cstheme="minorHAnsi"/>
          <w:color w:val="000000"/>
          <w:sz w:val="24"/>
          <w:szCs w:val="24"/>
          <w:lang w:val="en-GB"/>
        </w:rPr>
        <w:t>. They refer to the specialist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terms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printed in </w:t>
      </w: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bold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type in the list of </w:t>
      </w: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Useful words and concepts</w:t>
      </w:r>
      <w:r w:rsidRPr="00126267">
        <w:rPr>
          <w:rFonts w:cstheme="minorHAnsi"/>
          <w:color w:val="000000"/>
          <w:sz w:val="24"/>
          <w:szCs w:val="24"/>
          <w:lang w:val="en-GB"/>
        </w:rPr>
        <w:t>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lastRenderedPageBreak/>
        <w:t xml:space="preserve">2. Use an </w:t>
      </w: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English </w:t>
      </w:r>
      <w:r w:rsidRPr="00126267">
        <w:rPr>
          <w:rFonts w:cstheme="minorHAnsi"/>
          <w:color w:val="000000"/>
          <w:sz w:val="24"/>
          <w:szCs w:val="24"/>
          <w:lang w:val="en-GB"/>
        </w:rPr>
        <w:t>language dictionary to find the meanings (in context) of the other words in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the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list.</w:t>
      </w: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3. Do the exercises to improve your language skills.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GB"/>
        </w:rPr>
      </w:pP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and Money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Virtual currencies, especially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>, have attracted much public attention and scholarly interest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over recent years, particularly concerning whether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could be qualified as “money” despite the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fact that they do not have legal tender status in any jurisdiction.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The </w:t>
      </w:r>
      <w:proofErr w:type="spellStart"/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System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Generally speaking,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an online payment system that can be used to transfer electronic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units of value among users of a peer-to-peer network. The nominal unit of the network is referred to as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or BTC. The transmission and receipt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performed by a software or web application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called “wallet”, which stores all the information necessary to transact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>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The most salient feature of the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network compared to usual bank-to-bank transfers is that the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proof and transfer of ownership of a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performed without the involvement of a designated third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party. The ownership of a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>-unit is determined on the basis of a publicly accessible transaction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history called the “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blockchain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”. In order to add transactions to the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blockchain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and thus confirm them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irrevocably within the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network, the user community needs to provide their computing power.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This is done by users performing cryptographic tasks using appropriate software tools. If the result of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that task lies within a certain parameter, a “block” involving new transactions will be added to the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blockchain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and the person finishing the computational work required to validate those transactions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will be credited with a certain number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. This primary form of acquisition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commonly referred to as “mining”. As the number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generated per block is set to decrease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geometrically, the possible amount of circulating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limited to approximately 21 million units.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However, a single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>-unit can be subdivided into eight decimal places.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proofErr w:type="spellStart"/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and Money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Money is an instrument of economic organization. It differs from traditional means of exchange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in that it does not need to match the individual and immediate needs of the exchange partner. Due to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its widespread acceptance, money eliminates the need for a “double coincidence of wants” between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two transacting parties because, depending on the particular circumstances, everyone is willing to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trade goods or services for money in some greater or lesser quantity. This results in easier and less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expensive trading. Any item used as money takes on three basic functions: It has to work as a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medium</w:t>
      </w:r>
      <w:r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of exchange,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a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store of value,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and a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unit of account.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Medium of Exchange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The most important function of money is that it can facilitate transactions in an attempt to satisfy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the needs and wants of the person </w:t>
      </w:r>
      <w:r>
        <w:rPr>
          <w:rFonts w:cstheme="minorHAnsi"/>
          <w:color w:val="000000"/>
          <w:sz w:val="24"/>
          <w:szCs w:val="24"/>
          <w:lang w:val="en-GB"/>
        </w:rPr>
        <w:t>holding it. The functional char</w:t>
      </w:r>
      <w:r w:rsidRPr="00126267">
        <w:rPr>
          <w:rFonts w:cstheme="minorHAnsi"/>
          <w:color w:val="000000"/>
          <w:sz w:val="24"/>
          <w:szCs w:val="24"/>
          <w:lang w:val="en-GB"/>
        </w:rPr>
        <w:t>acter of a medium of exchange thus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depends on its widespread acceptance among transacting parties.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According to some recent press reports,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are currently accepted by over 500,000 businesses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worldwide. Among them are the computer giants Dell and Microsoft as well as the online travel porta</w:t>
      </w:r>
      <w:r>
        <w:rPr>
          <w:rFonts w:cstheme="minorHAnsi"/>
          <w:color w:val="000000"/>
          <w:sz w:val="24"/>
          <w:szCs w:val="24"/>
          <w:lang w:val="en-GB"/>
        </w:rPr>
        <w:t xml:space="preserve">l </w:t>
      </w:r>
      <w:r w:rsidRPr="00126267">
        <w:rPr>
          <w:rFonts w:cstheme="minorHAnsi"/>
          <w:color w:val="000000"/>
          <w:sz w:val="24"/>
          <w:szCs w:val="24"/>
          <w:lang w:val="en-GB"/>
        </w:rPr>
        <w:t>Expedia. However, out of the leading 500 online retailers, only a small minority currently accepts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. Apart from e-commerce,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also enjoy some minor acceptance in everyday commercial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activity. For example, in the so-called “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Bitcoin-Kiez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” in Berlin’s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Kreuzberg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district, around 20 to 25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retail shops and companies accept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as a means of payment for goods and services.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Store of Value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In order to act as a medium of exchange, an item must hold its value over time. This allows one to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acquire this item one day and then use it to purchase goods and services at a later </w:t>
      </w:r>
      <w:r w:rsidRPr="00126267">
        <w:rPr>
          <w:rFonts w:cstheme="minorHAnsi"/>
          <w:color w:val="000000"/>
          <w:sz w:val="24"/>
          <w:szCs w:val="24"/>
          <w:lang w:val="en-GB"/>
        </w:rPr>
        <w:lastRenderedPageBreak/>
        <w:t>date. Obviously,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embody value in so far as there continues to be an ongoing demand. Since November 2013 the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exchange value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towards the U.S. Dollar has always exceeded USD 150, and in December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2017 it reached a high, exceeding USD 19,000.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Unit of Account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Money functions as a unit of account in that it provides for a common denominator to designate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the prices of the goods or services being exchanged. The value of every good and service can be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expressed in terms of a monetary unit, i.e. a national currency unit such as the Euro or the U.S. Dollar.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The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>-system also provides for a nominal unit (BTC) that can be used to quantify the values of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goods or services and make them comparable. However, the value of</w:t>
      </w:r>
      <w:r>
        <w:rPr>
          <w:rFonts w:cstheme="minorHAnsi"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>
        <w:rPr>
          <w:rFonts w:cstheme="minorHAnsi"/>
          <w:color w:val="000000"/>
          <w:sz w:val="24"/>
          <w:szCs w:val="24"/>
          <w:lang w:val="en-GB"/>
        </w:rPr>
        <w:t xml:space="preserve">-unit is more volatile </w:t>
      </w:r>
      <w:r w:rsidRPr="00126267">
        <w:rPr>
          <w:rFonts w:cstheme="minorHAnsi"/>
          <w:color w:val="000000"/>
          <w:sz w:val="24"/>
          <w:szCs w:val="24"/>
          <w:lang w:val="en-GB"/>
        </w:rPr>
        <w:t>than practically any other state-sanctioned currency.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Prospects for virtual currencies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It is not currently possible to say whether and to what extent acceptance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or other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virtual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currencies will increase in the future. Empirical data indicates that, in most cases,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are used to acquire investment assets rather than as a means for transactions in goods and services.</w:t>
      </w: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As the supply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not subject to the control of a central authority and the possible amount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of units in circulation is limited to approximately 21 million,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and other virtual currencies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could offer an alternative to conventional state-sanctioned banking systems. Like in the case of gold,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obtain their value from the fact that they are not reproducible in unlimited quantities but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– unlike physical items – offer most of the cost and flexibility advantages that go along with using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non-cash means of payment. In view of a worldwide capitalization of virtual currencies to the amount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of approximately five billion U.S Dollars, as at January 2015, the numb</w:t>
      </w:r>
      <w:r>
        <w:rPr>
          <w:rFonts w:cstheme="minorHAnsi"/>
          <w:color w:val="000000"/>
          <w:sz w:val="24"/>
          <w:szCs w:val="24"/>
          <w:lang w:val="en-GB"/>
        </w:rPr>
        <w:t xml:space="preserve">er of units in circulation will, </w:t>
      </w:r>
      <w:r w:rsidRPr="00126267">
        <w:rPr>
          <w:rFonts w:cstheme="minorHAnsi"/>
          <w:color w:val="000000"/>
          <w:sz w:val="24"/>
          <w:szCs w:val="24"/>
          <w:lang w:val="en-GB"/>
        </w:rPr>
        <w:t>however, not provide a solid basis to compete with national currencies1.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Excerpt from: Benjamin Beck,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Do </w:t>
      </w:r>
      <w:proofErr w:type="spellStart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Fulfil the Classic Economic Functions of Money? An Analysis</w:t>
      </w:r>
      <w:r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and its Legal Implications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Lichter-FilmFest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F7721">
        <w:rPr>
          <w:rFonts w:cstheme="minorHAnsi"/>
          <w:color w:val="000000"/>
          <w:sz w:val="24"/>
          <w:szCs w:val="24"/>
          <w:lang w:val="en-GB"/>
        </w:rPr>
        <w:t xml:space="preserve">Frankfurt International </w:t>
      </w:r>
      <w:proofErr w:type="spellStart"/>
      <w:r w:rsidR="00CF7721">
        <w:rPr>
          <w:rFonts w:cstheme="minorHAnsi"/>
          <w:color w:val="000000"/>
          <w:sz w:val="24"/>
          <w:szCs w:val="24"/>
          <w:lang w:val="en-GB"/>
        </w:rPr>
        <w:t>Programm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(2016)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126267" w:rsidRPr="00126267" w:rsidRDefault="00126267" w:rsidP="001262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The market capitalization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stands approximately at USD 159 billion, as at 8 May 2018. The price per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unit currently stands at $9,354</w:t>
      </w: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lang w:val="en-GB"/>
        </w:rPr>
      </w:pP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EXERCISE 1 </w:t>
      </w:r>
      <w:r w:rsidRPr="00126267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Comprehension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True / False </w:t>
      </w:r>
      <w:r w:rsidRPr="00126267">
        <w:rPr>
          <w:rFonts w:cstheme="minorHAnsi"/>
          <w:color w:val="000000"/>
          <w:sz w:val="24"/>
          <w:szCs w:val="24"/>
          <w:lang w:val="en-GB"/>
        </w:rPr>
        <w:t>Circle the correct choice and justify your answer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1.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can undoubtedly be considered as “money”. T / F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2. The proof and transfer of ownership of a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require the involvement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of a third party. T / F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3. There is no upper limit to the acquisition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>. T / F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4. Trading without money is likely to be more difficult between two transacting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parties if there is not a “double coincidence of wants”. T /F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5.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meet the criterion of acceptance as a medium of exchange between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businesses only in the area of e-commerce. T / F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6. The ongoing demand for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evidence that they are viewed by users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as a store of value. T / F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7. The author believes that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are able to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fulfill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the basic economic functions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of money. T / F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8.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Bitcoin’s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volatility is not viewed by the author as a drawback. T / F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9. Users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or of other virtual currencies do not see them primarily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as a convenient means of exchange. T / F</w:t>
      </w:r>
    </w:p>
    <w:p w:rsidR="00126267" w:rsidRPr="00CF7721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10.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are compared to gold because they are not reproducible in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unlimited quantities. </w:t>
      </w:r>
      <w:r w:rsidRPr="00CF7721">
        <w:rPr>
          <w:rFonts w:cstheme="minorHAnsi"/>
          <w:color w:val="000000"/>
          <w:sz w:val="24"/>
          <w:szCs w:val="24"/>
          <w:lang w:val="en-GB"/>
        </w:rPr>
        <w:t>T / F</w:t>
      </w:r>
    </w:p>
    <w:p w:rsidR="00126267" w:rsidRPr="00CF7721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126267" w:rsidRPr="00CF7721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CF7721">
        <w:rPr>
          <w:rFonts w:cstheme="minorHAnsi"/>
          <w:color w:val="000000"/>
          <w:sz w:val="24"/>
          <w:szCs w:val="24"/>
          <w:lang w:val="en-GB"/>
        </w:rPr>
        <w:t xml:space="preserve">EXERCISE 2 </w:t>
      </w:r>
      <w:proofErr w:type="gramStart"/>
      <w:r w:rsidRPr="00CF7721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Vocabulary</w:t>
      </w:r>
      <w:proofErr w:type="gramEnd"/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(A)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Use the list of definitions above to </w:t>
      </w: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select the appropriate terms </w:t>
      </w:r>
      <w:r w:rsidRPr="00126267">
        <w:rPr>
          <w:rFonts w:cstheme="minorHAnsi"/>
          <w:color w:val="000000"/>
          <w:sz w:val="24"/>
          <w:szCs w:val="24"/>
          <w:lang w:val="en-GB"/>
        </w:rPr>
        <w:t>to fit each sentence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1. It seems premature to characterize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as “real money” merely because of their growing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acceptance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by ..........</w:t>
      </w:r>
      <w:proofErr w:type="gramEnd"/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2. There is no doubt that .......... have been far more volatile than gold or most national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currencies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>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3. The use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considered legal in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most ..........</w:t>
      </w:r>
      <w:proofErr w:type="gramEnd"/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4.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cannot be deposited in a bank; instead it must be held in “digital .......... ”.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5. January 13, 2018 marked a milestone for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when 16.8 million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or 80 percent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of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the entire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.......... were mined.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6.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Bitcoin’s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decentralized nature enables small .......... to expand and open their doors to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international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buyers.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7. The acceptance of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obviously much lower than with .......... or other national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currencies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>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8. During 2013,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Bitcoin’s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.......... towards the dollar was about 10 times more volatile than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that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of the euro, yen or any other major currency.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9. The .......... does not lend itself easily to making intellectual-property claims.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10. In January 2018,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Bitcoin’s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.......... amounted to only about one third of the crypto- currency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market.</w:t>
      </w: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(B) Fill in the blanks </w:t>
      </w:r>
      <w:r w:rsidRPr="00126267">
        <w:rPr>
          <w:rFonts w:cstheme="minorHAnsi"/>
          <w:color w:val="000000"/>
          <w:sz w:val="24"/>
          <w:szCs w:val="24"/>
          <w:lang w:val="en-GB"/>
        </w:rPr>
        <w:t>in the following texts with the words from the lists below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spending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/ currency / money / use / tax / virtual / property / legal / fungible / play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Legal Classification of </w:t>
      </w:r>
      <w:proofErr w:type="spellStart"/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Bitcoin</w:t>
      </w:r>
      <w:proofErr w:type="spellEnd"/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Although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the ..........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(1)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of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is considered .......... (2)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in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most jurisdictions, the role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.......... (3)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currencies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will .......... (4)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in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the future will, among other things, depend on their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precise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legal classification. For example, now that the Internal Revenue Service1 has stated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that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it will treat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as .......... (5)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rather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than a .......... (6)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for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U.S. federal tax purposes,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a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person .......... (7) </w:t>
      </w:r>
      <w:proofErr w:type="spellStart"/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will have to figure out which particular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he or she wants to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spend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, and what the respective .......... (8)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treatment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will be. One consequence of this might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be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that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are no longer .......... (9), which makes them unworkable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as ..........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(10).</w:t>
      </w:r>
    </w:p>
    <w:p w:rsidR="00126267" w:rsidRPr="00126267" w:rsidRDefault="00126267" w:rsidP="0012626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U.S. tax department</w:t>
      </w:r>
    </w:p>
    <w:p w:rsidR="00126267" w:rsidRPr="00126267" w:rsidRDefault="00126267" w:rsidP="001262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primary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/ store / central / volatile / maintain / stability / remains / currency / aims / national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Price Stability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There is no doubt that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have been far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more ..........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(1)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than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gold or most ..........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(2)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currencies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. The question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that ..........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(3)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is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how far the quality of a .......... (4)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of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value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depends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on absolute .......... (5). By comparison, the stability of a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country’s ..........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(6)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is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one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of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the primary .......... (7)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of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many, if not all, .......... (8)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banks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>. For example, Article 127 of</w:t>
      </w: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the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Treaty on the Functioning of the European Union (TFEU) states that the .......... (9)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objective</w:t>
      </w:r>
      <w:proofErr w:type="gramEnd"/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of the European System of Central Banks (ESCB) shall be to .......... (10)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price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stability.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EXERCISE 3 </w:t>
      </w:r>
      <w:proofErr w:type="gramStart"/>
      <w:r w:rsidRPr="00126267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Grammar</w:t>
      </w:r>
      <w:proofErr w:type="gramEnd"/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>Infinitive or Gerund?</w:t>
      </w:r>
      <w:proofErr w:type="gramEnd"/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Complete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the following sentences using the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infinitive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or the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gerund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1. Money is supposed to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serving / serve</w:t>
      </w:r>
      <w:r w:rsidRPr="00126267">
        <w:rPr>
          <w:rFonts w:cstheme="minorHAnsi"/>
          <w:color w:val="000000"/>
          <w:sz w:val="24"/>
          <w:szCs w:val="24"/>
          <w:lang w:val="en-GB"/>
        </w:rPr>
        <w:t>) three purposes: it functions as a medium of exchange,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>a unit of account, and a store of value.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2. Some economists question the reasons for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qualify / qualifying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)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as money.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lastRenderedPageBreak/>
        <w:t>3. Recent reports suggest that some firms have chosen to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seek / seeking</w:t>
      </w:r>
      <w:r w:rsidRPr="00126267">
        <w:rPr>
          <w:rFonts w:cstheme="minorHAnsi"/>
          <w:color w:val="000000"/>
          <w:sz w:val="24"/>
          <w:szCs w:val="24"/>
          <w:lang w:val="en-GB"/>
        </w:rPr>
        <w:t>) patent protection on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improvements to the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blockchain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>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4. It makes sense for smaller business customers to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use / using</w:t>
      </w:r>
      <w:r w:rsidRPr="00126267">
        <w:rPr>
          <w:rFonts w:cstheme="minorHAnsi"/>
          <w:color w:val="000000"/>
          <w:sz w:val="24"/>
          <w:szCs w:val="24"/>
          <w:lang w:val="en-GB"/>
        </w:rPr>
        <w:t xml:space="preserve">)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in connection with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online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sales.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5. </w:t>
      </w: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For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an item to act as a medium of exchange requires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hold / holding</w:t>
      </w:r>
      <w:r w:rsidRPr="00126267">
        <w:rPr>
          <w:rFonts w:cstheme="minorHAnsi"/>
          <w:color w:val="000000"/>
          <w:sz w:val="24"/>
          <w:szCs w:val="24"/>
          <w:lang w:val="en-GB"/>
        </w:rPr>
        <w:t>) its value over time.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6. One of the primary aims of a central bank is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maintaining / maintain</w:t>
      </w:r>
      <w:r w:rsidRPr="00126267">
        <w:rPr>
          <w:rFonts w:cstheme="minorHAnsi"/>
          <w:color w:val="000000"/>
          <w:sz w:val="24"/>
          <w:szCs w:val="24"/>
          <w:lang w:val="en-GB"/>
        </w:rPr>
        <w:t>) the stability of its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national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currency.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7.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Bitcoin’s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volatility in its exchange rate with the dollar has made economists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question /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questioning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>) its reliability as a medium of exchange.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8. Using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to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launder / laundering</w:t>
      </w:r>
      <w:r w:rsidRPr="00126267">
        <w:rPr>
          <w:rFonts w:cstheme="minorHAnsi"/>
          <w:color w:val="000000"/>
          <w:sz w:val="24"/>
          <w:szCs w:val="24"/>
          <w:lang w:val="en-GB"/>
        </w:rPr>
        <w:t>) money is a criminal offence.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>9. The fact that very few patents have been issued so far hasn’t stopped firms from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claim /</w:t>
      </w: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claiming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) ownership for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blockchain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innovations.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10. Many companies that have a stake in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Bitcoin’s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success are looking forward to (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benefit /</w:t>
      </w:r>
    </w:p>
    <w:p w:rsid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benefittin</w:t>
      </w:r>
      <w:r w:rsidRPr="00126267">
        <w:rPr>
          <w:rFonts w:cstheme="minorHAnsi"/>
          <w:color w:val="000000"/>
          <w:sz w:val="24"/>
          <w:szCs w:val="24"/>
          <w:lang w:val="en-GB"/>
        </w:rPr>
        <w:t>g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>) from regulation to enhance the currency’s credibility.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EXERCISE 4 </w:t>
      </w:r>
      <w:proofErr w:type="gramStart"/>
      <w:r w:rsidRPr="00126267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Assignment</w:t>
      </w:r>
      <w:proofErr w:type="gramEnd"/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Bitcoin’s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extreme volatility and the upper limit of 21 million coins in circulation have been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described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as “fatal economic flaws”1.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It can nonetheless be argued that there are advantages to using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Bitcoin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as a medium of exchange.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Find out </w:t>
      </w:r>
      <w:r w:rsidRPr="00126267">
        <w:rPr>
          <w:rFonts w:cstheme="minorHAnsi"/>
          <w:color w:val="000000"/>
          <w:sz w:val="24"/>
          <w:szCs w:val="24"/>
          <w:lang w:val="en-GB"/>
        </w:rPr>
        <w:t>what economists say about digital currencies and draw up a list of their advantages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126267">
        <w:rPr>
          <w:rFonts w:cstheme="minorHAnsi"/>
          <w:color w:val="000000"/>
          <w:sz w:val="24"/>
          <w:szCs w:val="24"/>
          <w:lang w:val="en-GB"/>
        </w:rPr>
        <w:t>and</w:t>
      </w:r>
      <w:proofErr w:type="gram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 drawbacks.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Debate </w:t>
      </w:r>
      <w:r w:rsidRPr="00126267">
        <w:rPr>
          <w:rFonts w:cstheme="minorHAnsi"/>
          <w:color w:val="000000"/>
          <w:sz w:val="24"/>
          <w:szCs w:val="24"/>
          <w:lang w:val="en-GB"/>
        </w:rPr>
        <w:t>the issue, dividing the class into proponents and opponents of virtual currencies.</w:t>
      </w:r>
    </w:p>
    <w:p w:rsidR="00126267" w:rsidRPr="00126267" w:rsidRDefault="00126267" w:rsidP="00126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26267">
        <w:rPr>
          <w:rFonts w:cstheme="minorHAnsi"/>
          <w:color w:val="000000"/>
          <w:sz w:val="24"/>
          <w:szCs w:val="24"/>
          <w:lang w:val="en-GB"/>
        </w:rPr>
        <w:t xml:space="preserve">1. David </w:t>
      </w:r>
      <w:proofErr w:type="spellStart"/>
      <w:r w:rsidRPr="00126267">
        <w:rPr>
          <w:rFonts w:cstheme="minorHAnsi"/>
          <w:color w:val="000000"/>
          <w:sz w:val="24"/>
          <w:szCs w:val="24"/>
          <w:lang w:val="en-GB"/>
        </w:rPr>
        <w:t>Yermack</w:t>
      </w:r>
      <w:proofErr w:type="spellEnd"/>
      <w:r w:rsidRPr="00126267">
        <w:rPr>
          <w:rFonts w:cstheme="minorHAnsi"/>
          <w:color w:val="000000"/>
          <w:sz w:val="24"/>
          <w:szCs w:val="24"/>
          <w:lang w:val="en-GB"/>
        </w:rPr>
        <w:t xml:space="preserve">, </w:t>
      </w:r>
      <w:r w:rsidRPr="00126267">
        <w:rPr>
          <w:rFonts w:cstheme="minorHAnsi"/>
          <w:i/>
          <w:iCs/>
          <w:color w:val="000000"/>
          <w:sz w:val="24"/>
          <w:szCs w:val="24"/>
          <w:lang w:val="en-GB"/>
        </w:rPr>
        <w:t>www.technologyreview.com</w:t>
      </w:r>
      <w:r w:rsidRPr="00126267">
        <w:rPr>
          <w:rFonts w:cstheme="minorHAnsi"/>
          <w:color w:val="000000"/>
          <w:sz w:val="24"/>
          <w:szCs w:val="24"/>
          <w:lang w:val="en-GB"/>
        </w:rPr>
        <w:t>, February 2014</w:t>
      </w:r>
    </w:p>
    <w:sectPr w:rsidR="00126267" w:rsidRPr="00126267" w:rsidSect="001262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F79"/>
    <w:multiLevelType w:val="hybridMultilevel"/>
    <w:tmpl w:val="5F525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7B2"/>
    <w:multiLevelType w:val="hybridMultilevel"/>
    <w:tmpl w:val="EA08D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41C1"/>
    <w:multiLevelType w:val="hybridMultilevel"/>
    <w:tmpl w:val="49465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26267"/>
    <w:rsid w:val="00126267"/>
    <w:rsid w:val="00837918"/>
    <w:rsid w:val="008B3819"/>
    <w:rsid w:val="00B035A6"/>
    <w:rsid w:val="00CF7721"/>
    <w:rsid w:val="00E2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2287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2019-07-17T06:47:00Z</cp:lastPrinted>
  <dcterms:created xsi:type="dcterms:W3CDTF">2019-07-14T13:29:00Z</dcterms:created>
  <dcterms:modified xsi:type="dcterms:W3CDTF">2019-07-17T06:48:00Z</dcterms:modified>
</cp:coreProperties>
</file>